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F21" w:rsidRDefault="005F5332" w:rsidP="009E3615">
      <w:pPr>
        <w:spacing w:after="0" w:line="28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674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7E397A" w:rsidRDefault="007E397A" w:rsidP="009E3615">
      <w:pPr>
        <w:spacing w:after="0" w:line="28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6308" w:rsidRPr="002329A4" w:rsidRDefault="005F5332" w:rsidP="002329A4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2329A4">
        <w:rPr>
          <w:rFonts w:ascii="Times New Roman" w:hAnsi="Times New Roman" w:cs="Times New Roman"/>
          <w:sz w:val="27"/>
          <w:szCs w:val="27"/>
        </w:rPr>
        <w:t xml:space="preserve">к </w:t>
      </w:r>
      <w:bookmarkStart w:id="0" w:name="_GoBack"/>
      <w:r w:rsidRPr="002329A4">
        <w:rPr>
          <w:rFonts w:ascii="Times New Roman" w:hAnsi="Times New Roman" w:cs="Times New Roman"/>
          <w:sz w:val="27"/>
          <w:szCs w:val="27"/>
        </w:rPr>
        <w:t xml:space="preserve">проекту постановления администрации Новоалександровского </w:t>
      </w:r>
      <w:r w:rsidR="008E5871" w:rsidRPr="002329A4">
        <w:rPr>
          <w:rFonts w:ascii="Times New Roman" w:hAnsi="Times New Roman" w:cs="Times New Roman"/>
          <w:sz w:val="27"/>
          <w:szCs w:val="27"/>
        </w:rPr>
        <w:t>муниципального</w:t>
      </w:r>
      <w:r w:rsidRPr="002329A4">
        <w:rPr>
          <w:rFonts w:ascii="Times New Roman" w:hAnsi="Times New Roman" w:cs="Times New Roman"/>
          <w:sz w:val="27"/>
          <w:szCs w:val="27"/>
        </w:rPr>
        <w:t xml:space="preserve"> округа Ставропольского края </w:t>
      </w:r>
      <w:r w:rsidR="00BF6308" w:rsidRPr="002329A4">
        <w:rPr>
          <w:rFonts w:ascii="Times New Roman" w:hAnsi="Times New Roman" w:cs="Times New Roman"/>
          <w:sz w:val="27"/>
          <w:szCs w:val="27"/>
        </w:rPr>
        <w:t>«</w:t>
      </w:r>
      <w:r w:rsidR="00BF6308" w:rsidRPr="002329A4">
        <w:rPr>
          <w:rFonts w:ascii="Times New Roman" w:hAnsi="Times New Roman"/>
          <w:sz w:val="27"/>
          <w:szCs w:val="27"/>
        </w:rPr>
        <w:t>О внесении изменений в муниципальную программу Новоалександровского муниципального округа Ставропольского края «Развитие сельского хозяйства в Новоалександровском муниципальном округе Ставропольского края», утвержденную постановлением администрации Новоалександровского муниципального округа Ставропольского к</w:t>
      </w:r>
      <w:r w:rsidR="002C2FF1">
        <w:rPr>
          <w:rFonts w:ascii="Times New Roman" w:hAnsi="Times New Roman"/>
          <w:sz w:val="27"/>
          <w:szCs w:val="27"/>
        </w:rPr>
        <w:t>рая от 22 января 2025 года № 78</w:t>
      </w:r>
      <w:r w:rsidR="0093510C">
        <w:rPr>
          <w:rFonts w:ascii="Times New Roman" w:hAnsi="Times New Roman"/>
          <w:sz w:val="27"/>
          <w:szCs w:val="27"/>
        </w:rPr>
        <w:t>»</w:t>
      </w:r>
    </w:p>
    <w:bookmarkEnd w:id="0"/>
    <w:p w:rsidR="00BF6308" w:rsidRPr="002329A4" w:rsidRDefault="00BF6308" w:rsidP="00BF6308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</w:p>
    <w:p w:rsidR="002329A4" w:rsidRDefault="002329A4" w:rsidP="002329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kern w:val="2"/>
          <w:sz w:val="27"/>
          <w:szCs w:val="27"/>
        </w:rPr>
      </w:pPr>
      <w:r w:rsidRPr="002329A4">
        <w:rPr>
          <w:rFonts w:ascii="Times New Roman" w:eastAsia="DejaVu Sans" w:hAnsi="Times New Roman" w:cs="Times New Roman"/>
          <w:kern w:val="2"/>
          <w:sz w:val="27"/>
          <w:szCs w:val="27"/>
        </w:rPr>
        <w:t xml:space="preserve">Программа предусматривает комплексное развитие агропромышленного комплекса Новоалександровского </w:t>
      </w:r>
      <w:r w:rsidRPr="002329A4">
        <w:rPr>
          <w:rFonts w:ascii="Times New Roman" w:hAnsi="Times New Roman" w:cs="Times New Roman"/>
          <w:sz w:val="27"/>
          <w:szCs w:val="27"/>
        </w:rPr>
        <w:t>муниципального</w:t>
      </w:r>
      <w:r w:rsidRPr="002329A4">
        <w:rPr>
          <w:rFonts w:ascii="Times New Roman" w:eastAsia="DejaVu Sans" w:hAnsi="Times New Roman" w:cs="Times New Roman"/>
          <w:kern w:val="2"/>
          <w:sz w:val="27"/>
          <w:szCs w:val="27"/>
        </w:rPr>
        <w:t xml:space="preserve"> округа Ставропольского края и охрану окружающей среды. </w:t>
      </w:r>
      <w:r w:rsidRPr="002329A4">
        <w:rPr>
          <w:rFonts w:ascii="Times New Roman" w:hAnsi="Times New Roman" w:cs="Times New Roman"/>
          <w:sz w:val="27"/>
          <w:szCs w:val="27"/>
        </w:rPr>
        <w:t xml:space="preserve">В соответствии со статьей 179 Бюджетного кодекса Российской Федерации, </w:t>
      </w:r>
      <w:r w:rsidR="002C2FF1">
        <w:rPr>
          <w:rFonts w:ascii="Times New Roman" w:hAnsi="Times New Roman" w:cs="Times New Roman"/>
          <w:sz w:val="27"/>
          <w:szCs w:val="27"/>
        </w:rPr>
        <w:t xml:space="preserve">решением Совета депутатов от 11 декабря 2025 года № 39/888 «О бюджете Новоалександровского муниципального округа Ставропольского края на 2026 год и плановый период 2027 и 2028 годов», </w:t>
      </w:r>
      <w:r w:rsidRPr="002329A4">
        <w:rPr>
          <w:rFonts w:ascii="Times New Roman" w:hAnsi="Times New Roman" w:cs="Times New Roman"/>
          <w:sz w:val="27"/>
          <w:szCs w:val="27"/>
          <w:lang w:eastAsia="ar-SA"/>
        </w:rPr>
        <w:t>постановлением администрации Новоалександровского муниципального округа Ставропольского края от 02 ноября 2023 года № 1424 «Об утверждении Порядка разработки, реализации и оценки эффективности муниципальных программ Новоалександровского муниципального округа Ставропольского края</w:t>
      </w:r>
      <w:r w:rsidRPr="002329A4">
        <w:rPr>
          <w:rFonts w:ascii="Times New Roman" w:eastAsia="Arial" w:hAnsi="Times New Roman" w:cs="Times New Roman"/>
          <w:sz w:val="27"/>
          <w:szCs w:val="27"/>
          <w:lang w:eastAsia="ar-SA"/>
        </w:rPr>
        <w:t xml:space="preserve">», </w:t>
      </w:r>
      <w:r w:rsidRPr="002329A4">
        <w:rPr>
          <w:rFonts w:ascii="Times New Roman" w:hAnsi="Times New Roman" w:cs="Times New Roman"/>
          <w:sz w:val="27"/>
          <w:szCs w:val="27"/>
          <w:lang w:eastAsia="ar-SA"/>
        </w:rPr>
        <w:t>постановлением администрации Новоалександровского муниципального округа Ставропольского края от 14 ноября 2023 года № 1490 «Об утверждении перечня муниципальных программ Новоалександровского муниципального округа Ставропольского края, планируемых к разработке», постановлением администрации Новоалександровского муниципального округа Ставропольского края от 16 ноября 2023 года № 1509 «Об утверждении Методических указаний по разработке и реализации муниципальных программ Новоалександровского муниципального округа Ставропольс</w:t>
      </w:r>
      <w:r w:rsidR="002C2FF1">
        <w:rPr>
          <w:rFonts w:ascii="Times New Roman" w:hAnsi="Times New Roman" w:cs="Times New Roman"/>
          <w:sz w:val="27"/>
          <w:szCs w:val="27"/>
          <w:lang w:eastAsia="ar-SA"/>
        </w:rPr>
        <w:t>кого края»</w:t>
      </w:r>
      <w:r w:rsidRPr="002329A4">
        <w:rPr>
          <w:rFonts w:ascii="Times New Roman" w:hAnsi="Times New Roman" w:cs="Times New Roman"/>
          <w:sz w:val="27"/>
          <w:szCs w:val="27"/>
        </w:rPr>
        <w:t xml:space="preserve">, </w:t>
      </w:r>
      <w:r w:rsidRPr="002329A4">
        <w:rPr>
          <w:rFonts w:ascii="Times New Roman" w:hAnsi="Times New Roman" w:cs="Times New Roman"/>
          <w:kern w:val="2"/>
          <w:sz w:val="27"/>
          <w:szCs w:val="27"/>
        </w:rPr>
        <w:t xml:space="preserve">Земельным кодексом Российской Федерации; Федеральным законом от 10.01.2022 года № 7-ФЗ «Об охране окружающей среды»; Федеральным законом от 16.07.1998 года № 101-ФЗ «О государственном регулировании обеспечения плодородия земель сельскохозяйственного назначения». </w:t>
      </w:r>
    </w:p>
    <w:p w:rsidR="002329A4" w:rsidRPr="002329A4" w:rsidRDefault="002329A4" w:rsidP="002329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jaVu Sans" w:hAnsi="Times New Roman" w:cs="Times New Roman"/>
          <w:kern w:val="2"/>
          <w:sz w:val="27"/>
          <w:szCs w:val="27"/>
        </w:rPr>
      </w:pPr>
      <w:r w:rsidRPr="002329A4">
        <w:rPr>
          <w:rFonts w:ascii="Times New Roman" w:hAnsi="Times New Roman" w:cs="Times New Roman"/>
          <w:kern w:val="2"/>
          <w:sz w:val="27"/>
          <w:szCs w:val="27"/>
        </w:rPr>
        <w:t>Проект постановления разработан с целью:</w:t>
      </w:r>
    </w:p>
    <w:p w:rsidR="0093510C" w:rsidRPr="0093510C" w:rsidRDefault="00BF6308" w:rsidP="0093510C">
      <w:pPr>
        <w:pStyle w:val="a6"/>
        <w:jc w:val="both"/>
        <w:rPr>
          <w:rFonts w:ascii="Times New Roman" w:hAnsi="Times New Roman"/>
          <w:sz w:val="27"/>
          <w:szCs w:val="27"/>
        </w:rPr>
      </w:pPr>
      <w:r w:rsidRPr="0093510C">
        <w:rPr>
          <w:rFonts w:ascii="Times New Roman" w:hAnsi="Times New Roman"/>
          <w:sz w:val="27"/>
          <w:szCs w:val="27"/>
          <w:lang w:eastAsia="ru-RU"/>
        </w:rPr>
        <w:t xml:space="preserve">- </w:t>
      </w:r>
      <w:r w:rsidR="0093510C" w:rsidRPr="0093510C">
        <w:rPr>
          <w:rFonts w:ascii="Times New Roman" w:hAnsi="Times New Roman"/>
          <w:sz w:val="27"/>
          <w:szCs w:val="27"/>
        </w:rPr>
        <w:t>Устойчивое развитие отрасли сельского хозяйства, способствующее повышению конкурентоспособности сельскохозяйственной продукции</w:t>
      </w:r>
      <w:r w:rsidR="00FF3395">
        <w:rPr>
          <w:rFonts w:ascii="Times New Roman" w:hAnsi="Times New Roman"/>
          <w:sz w:val="27"/>
          <w:szCs w:val="27"/>
        </w:rPr>
        <w:t xml:space="preserve"> и охрана окружающей среды</w:t>
      </w:r>
      <w:r w:rsidR="0093510C" w:rsidRPr="0093510C">
        <w:rPr>
          <w:rFonts w:ascii="Times New Roman" w:hAnsi="Times New Roman"/>
          <w:sz w:val="27"/>
          <w:szCs w:val="27"/>
        </w:rPr>
        <w:t xml:space="preserve"> в Новоалександровском муниципаль</w:t>
      </w:r>
      <w:r w:rsidR="0093510C">
        <w:rPr>
          <w:rFonts w:ascii="Times New Roman" w:hAnsi="Times New Roman"/>
          <w:sz w:val="27"/>
          <w:szCs w:val="27"/>
        </w:rPr>
        <w:t>ном округе Ставропольского края.</w:t>
      </w:r>
    </w:p>
    <w:p w:rsidR="00DE4732" w:rsidRDefault="00DE4732" w:rsidP="009E3615">
      <w:pPr>
        <w:spacing w:after="0" w:line="28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E4732" w:rsidSect="002329A4">
      <w:pgSz w:w="11906" w:h="16838" w:code="9"/>
      <w:pgMar w:top="709" w:right="850" w:bottom="284" w:left="1701" w:header="720" w:footer="720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Arial"/>
    <w:charset w:val="CC"/>
    <w:family w:val="swiss"/>
    <w:pitch w:val="variable"/>
    <w:sig w:usb0="00000000" w:usb1="5200F5FF" w:usb2="0A242021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352D66"/>
    <w:multiLevelType w:val="multilevel"/>
    <w:tmpl w:val="B426BA10"/>
    <w:lvl w:ilvl="0">
      <w:start w:val="1"/>
      <w:numFmt w:val="decimal"/>
      <w:lvlText w:val="%1."/>
      <w:lvlJc w:val="left"/>
      <w:pPr>
        <w:ind w:left="1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200"/>
  <w:drawingGridVerticalSpacing w:val="30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6BE"/>
    <w:rsid w:val="0000011C"/>
    <w:rsid w:val="00007291"/>
    <w:rsid w:val="000072B4"/>
    <w:rsid w:val="00037AC0"/>
    <w:rsid w:val="00081F82"/>
    <w:rsid w:val="000C394B"/>
    <w:rsid w:val="000C4E07"/>
    <w:rsid w:val="000F46E6"/>
    <w:rsid w:val="00113D99"/>
    <w:rsid w:val="001B126F"/>
    <w:rsid w:val="002329A4"/>
    <w:rsid w:val="0024753F"/>
    <w:rsid w:val="00285F24"/>
    <w:rsid w:val="00287DA6"/>
    <w:rsid w:val="002C2FF1"/>
    <w:rsid w:val="003062DB"/>
    <w:rsid w:val="00343071"/>
    <w:rsid w:val="00365FAE"/>
    <w:rsid w:val="00367F24"/>
    <w:rsid w:val="00393EFB"/>
    <w:rsid w:val="003C1301"/>
    <w:rsid w:val="003E4E1F"/>
    <w:rsid w:val="00400607"/>
    <w:rsid w:val="00426DBC"/>
    <w:rsid w:val="004602B9"/>
    <w:rsid w:val="00537E47"/>
    <w:rsid w:val="005E69CB"/>
    <w:rsid w:val="005F2106"/>
    <w:rsid w:val="005F5332"/>
    <w:rsid w:val="0060312F"/>
    <w:rsid w:val="00614774"/>
    <w:rsid w:val="00625EE5"/>
    <w:rsid w:val="006470A3"/>
    <w:rsid w:val="0068145E"/>
    <w:rsid w:val="006F0C87"/>
    <w:rsid w:val="006F200A"/>
    <w:rsid w:val="006F6EF3"/>
    <w:rsid w:val="00735194"/>
    <w:rsid w:val="007615FE"/>
    <w:rsid w:val="007A267C"/>
    <w:rsid w:val="007B5716"/>
    <w:rsid w:val="007B674E"/>
    <w:rsid w:val="007D1215"/>
    <w:rsid w:val="007E2749"/>
    <w:rsid w:val="007E397A"/>
    <w:rsid w:val="007E4FD8"/>
    <w:rsid w:val="008E5871"/>
    <w:rsid w:val="00901BC9"/>
    <w:rsid w:val="00927DD5"/>
    <w:rsid w:val="0093510C"/>
    <w:rsid w:val="009423B7"/>
    <w:rsid w:val="00976741"/>
    <w:rsid w:val="009823A0"/>
    <w:rsid w:val="009B2AEB"/>
    <w:rsid w:val="009E3615"/>
    <w:rsid w:val="00A2196E"/>
    <w:rsid w:val="00A9697E"/>
    <w:rsid w:val="00AB4B06"/>
    <w:rsid w:val="00AC7594"/>
    <w:rsid w:val="00B47D0A"/>
    <w:rsid w:val="00B705B5"/>
    <w:rsid w:val="00BF1BFF"/>
    <w:rsid w:val="00BF6308"/>
    <w:rsid w:val="00C06FFE"/>
    <w:rsid w:val="00C305D5"/>
    <w:rsid w:val="00C86002"/>
    <w:rsid w:val="00CB7A43"/>
    <w:rsid w:val="00CE0E00"/>
    <w:rsid w:val="00D17C01"/>
    <w:rsid w:val="00D36402"/>
    <w:rsid w:val="00DB60ED"/>
    <w:rsid w:val="00DC00DC"/>
    <w:rsid w:val="00DC5939"/>
    <w:rsid w:val="00DD2AF8"/>
    <w:rsid w:val="00DE4732"/>
    <w:rsid w:val="00E05C49"/>
    <w:rsid w:val="00E07F21"/>
    <w:rsid w:val="00E22EAE"/>
    <w:rsid w:val="00E42A93"/>
    <w:rsid w:val="00E648EC"/>
    <w:rsid w:val="00E84AAA"/>
    <w:rsid w:val="00E856BE"/>
    <w:rsid w:val="00F20A9B"/>
    <w:rsid w:val="00F3574A"/>
    <w:rsid w:val="00F56AD6"/>
    <w:rsid w:val="00F7227A"/>
    <w:rsid w:val="00FA1497"/>
    <w:rsid w:val="00FE39EB"/>
    <w:rsid w:val="00FF1B52"/>
    <w:rsid w:val="00FF33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A9B4E5-FF5A-4328-AA23-2703C563E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3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39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394B"/>
    <w:rPr>
      <w:rFonts w:ascii="Segoe UI" w:hAnsi="Segoe UI" w:cs="Segoe UI"/>
      <w:sz w:val="18"/>
      <w:szCs w:val="18"/>
    </w:rPr>
  </w:style>
  <w:style w:type="character" w:styleId="a5">
    <w:name w:val="Strong"/>
    <w:uiPriority w:val="22"/>
    <w:qFormat/>
    <w:rsid w:val="00B705B5"/>
    <w:rPr>
      <w:rFonts w:cs="Times New Roman"/>
      <w:b/>
    </w:rPr>
  </w:style>
  <w:style w:type="paragraph" w:styleId="a6">
    <w:name w:val="No Spacing"/>
    <w:uiPriority w:val="1"/>
    <w:qFormat/>
    <w:rsid w:val="00BF1BFF"/>
    <w:pPr>
      <w:widowControl w:val="0"/>
      <w:suppressAutoHyphens/>
      <w:spacing w:after="0" w:line="240" w:lineRule="auto"/>
    </w:pPr>
    <w:rPr>
      <w:rFonts w:ascii="Arial" w:eastAsia="DejaVu Sans" w:hAnsi="Arial" w:cs="Times New Roman"/>
      <w:kern w:val="1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3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3</dc:creator>
  <cp:lastModifiedBy>Людмила Савочкина</cp:lastModifiedBy>
  <cp:revision>15</cp:revision>
  <cp:lastPrinted>2026-01-20T11:15:00Z</cp:lastPrinted>
  <dcterms:created xsi:type="dcterms:W3CDTF">2024-12-11T11:36:00Z</dcterms:created>
  <dcterms:modified xsi:type="dcterms:W3CDTF">2026-01-26T08:24:00Z</dcterms:modified>
</cp:coreProperties>
</file>